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58" w:rsidRDefault="00D62808" w:rsidP="00D628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Дополнительная </w:t>
      </w:r>
      <w:r w:rsidR="001E5858" w:rsidRPr="0039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образовательная</w:t>
      </w:r>
      <w:proofErr w:type="gramEnd"/>
      <w:r w:rsidR="001E5858" w:rsidRPr="0039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подготовки лиц в целях изучения безопасного обращения с оружием и приобретения навыков безопасного обращения с оружием </w:t>
      </w:r>
    </w:p>
    <w:p w:rsidR="007812C8" w:rsidRDefault="007812C8" w:rsidP="007812C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ПОЯСНИТЕЛЬНАЯ ЗАПИСКА</w:t>
      </w:r>
    </w:p>
    <w:p w:rsidR="006974AA" w:rsidRPr="006974AA" w:rsidRDefault="006974AA" w:rsidP="006974AA">
      <w:pPr>
        <w:shd w:val="clear" w:color="auto" w:fill="FFFFFF"/>
        <w:spacing w:after="0" w:line="240" w:lineRule="auto"/>
        <w:ind w:left="720"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62808" w:rsidRDefault="00D62808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Настоящая  дополнительная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образовательная программа является дополнительной  образовательной программой и предназначена для осуществления образовательной деятельности по подготовке лиц в  целях изучения правил безопасного обращения с оружием и приобретения навыков безопасного обращения с  оружием</w:t>
      </w:r>
    </w:p>
    <w:p w:rsidR="00D62808" w:rsidRDefault="00D62808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974AA" w:rsidRPr="006974AA" w:rsidRDefault="006974AA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Программы допускаются граждане Российской Федерации, годные по состоянию </w:t>
      </w:r>
      <w:proofErr w:type="gramStart"/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D6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D6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 </w:t>
      </w:r>
    </w:p>
    <w:p w:rsidR="006974AA" w:rsidRPr="006974AA" w:rsidRDefault="006974AA" w:rsidP="006974A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D6280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Срок обучения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Программе </w:t>
      </w:r>
      <w:r w:rsidR="00D628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составляет 6 часов </w:t>
      </w:r>
    </w:p>
    <w:p w:rsidR="00D62808" w:rsidRPr="006974AA" w:rsidRDefault="00D62808" w:rsidP="00D6280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представлено пояснительной запиской, учебным планом, календарным учебным графиком, рабочими программами учебных дисциплин, планируемыми результатами осво</w:t>
      </w:r>
      <w:r w:rsid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образовательной программы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  Учебный план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содержит перечень учебных дисциплин с указанием времени, отводимого на освоение учебных дисциплин, включая время, отводимое на теоретические и практические занятия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Учебный план представлен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включает </w:t>
      </w:r>
      <w:proofErr w:type="gramStart"/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следующие  учебные</w:t>
      </w:r>
      <w:proofErr w:type="gramEnd"/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дисциплины: Правовая подготовка, 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Огневая подготовка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Календарный учебный график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устанавливает: продолжительность освоения Программы в учебных днях и часах </w:t>
      </w:r>
    </w:p>
    <w:p w:rsidR="006307FE" w:rsidRPr="006974AA" w:rsidRDefault="006307FE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представляют собой систематизированный перечень требований к знаниям и умениям обучающихся, завершивших обучение и освоивших образовательную программу в полном объёме.</w:t>
      </w:r>
    </w:p>
    <w:p w:rsidR="006974AA" w:rsidRPr="006974AA" w:rsidRDefault="006974AA" w:rsidP="00697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Условия реализации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образовательной программы определяют организационно-педагогические, кадровые, информационно-методические и материально-технические требования к реализации образовательной программы. </w:t>
      </w: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Система оценки результатов освоения образовательной программы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</w:t>
      </w:r>
      <w:r w:rsid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требованиями к </w:t>
      </w:r>
      <w:proofErr w:type="gramStart"/>
      <w:r w:rsid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</w:t>
      </w:r>
      <w:proofErr w:type="gramEnd"/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обучающихся, основным формам и методам их проведения. </w:t>
      </w: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lastRenderedPageBreak/>
        <w:t>УСЛОВИЯ РЕАЛИЗАЦИИ ОБРАЗОВАТЕЛЬНОЙ ПРОГРАММЫ</w:t>
      </w:r>
    </w:p>
    <w:p w:rsidR="006974AA" w:rsidRPr="006974AA" w:rsidRDefault="006974AA" w:rsidP="006974A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Организационно-педагогические условия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возрастным особенностям, способностям, интересам и потребностям обучающихся.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Теоретические занятия по всем учебным дисциплинам, а также пра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ктические занятия по дисциплине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307F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Правовая </w:t>
      </w:r>
      <w:proofErr w:type="gramStart"/>
      <w:r w:rsidR="006307F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подготовка 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</w:t>
      </w:r>
      <w:proofErr w:type="gramEnd"/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оборудованных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учебных кабинетах,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расположенных по адресу: </w:t>
      </w:r>
      <w:r w:rsidR="00184710" w:rsidRPr="0018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 Иркутск, ул. Октябрьской революции, 17.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Требуемое количество учебных кабинетов для организации данного вида учебных занятий – </w:t>
      </w:r>
      <w:r w:rsidR="00C439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проведения практических занятий (учебных стрельб) по дисциплине Огневая подготовка используется  стрелковый объект – закрытый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стрелковый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тир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расположенный по адресу: </w:t>
      </w:r>
      <w:r w:rsidR="00C43936" w:rsidRPr="007812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</w:t>
      </w:r>
      <w:r w:rsidR="00C439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Иркутс</w:t>
      </w:r>
      <w:r w:rsidR="00C43936" w:rsidRPr="007812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к, </w:t>
      </w:r>
      <w:r w:rsidR="00C439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Октябрьской революции, 17</w:t>
      </w:r>
      <w:r w:rsidR="00C43936" w:rsidRPr="007812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реализации образовательной программы используется очная форма обучения. Продолжительность учебного часа теоретических и практических занятий со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ставляет 1 академический час (40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минут). 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ab/>
        <w:t xml:space="preserve">Кадровые условия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реализации Программы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представлены требованиями к квалификации педагогических работников, реализующих программу повышения квалификации охранников. Преподаватели учебных дисциплин, инструкторы по огневой подготовке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учебных дисциплин должны иметь в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Информационно-методические условия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реализации Программы требуют наличия следующих учебно-методических документов: учебный план, календарный учебный график, рабочие программы учебных дисциплин, расписание учебных занятий, методические материалы и разработки.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Материально-технические условия</w:t>
      </w:r>
      <w:r w:rsidRPr="006974AA">
        <w:rPr>
          <w:rFonts w:ascii="Arial" w:eastAsia="Times New Roman" w:hAnsi="Arial" w:cs="Arial"/>
          <w:b/>
          <w:i/>
          <w:color w:val="2D2D2D"/>
          <w:spacing w:val="2"/>
          <w:sz w:val="20"/>
          <w:szCs w:val="20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реализации Программы включают наличие специальной учебной базы. В учебном процессе используются технические средства охраны, специальные средства и оружие из числа разрешенных для использования в частной охранной деятельности.  </w:t>
      </w:r>
    </w:p>
    <w:p w:rsidR="006974AA" w:rsidRPr="006974AA" w:rsidRDefault="006974AA" w:rsidP="006974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39704D" w:rsidRDefault="0039704D">
      <w:pPr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br w:type="page"/>
      </w: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lastRenderedPageBreak/>
        <w:t>ПЛАНИРУЕМЫЕ РЕЗУЛЬТАТЫ ОСВОЕНИЯ ОБРАЗОВАТЕЛЬНОЙ ПРОГРАММЫ</w:t>
      </w:r>
    </w:p>
    <w:p w:rsidR="006974AA" w:rsidRPr="006974AA" w:rsidRDefault="006974AA" w:rsidP="006974A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54"/>
      <w:bookmarkEnd w:id="0"/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успешно освоившие Программу, должны: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E" w:rsidRPr="006307FE" w:rsidRDefault="006974AA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FE" w:rsidRPr="006307FE">
        <w:rPr>
          <w:rFonts w:ascii="Times New Roman" w:hAnsi="Times New Roman" w:cs="Times New Roman"/>
          <w:sz w:val="24"/>
          <w:szCs w:val="24"/>
        </w:rPr>
        <w:t>Основные понятия ФЗ «Об оружии», виды гражданского оружия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307FE">
        <w:rPr>
          <w:rFonts w:ascii="Times New Roman" w:hAnsi="Times New Roman" w:cs="Times New Roman"/>
          <w:sz w:val="24"/>
          <w:szCs w:val="24"/>
        </w:rPr>
        <w:t>получения  лицензий</w:t>
      </w:r>
      <w:proofErr w:type="gramEnd"/>
      <w:r w:rsidRPr="006307FE">
        <w:rPr>
          <w:rFonts w:ascii="Times New Roman" w:hAnsi="Times New Roman" w:cs="Times New Roman"/>
          <w:sz w:val="24"/>
          <w:szCs w:val="24"/>
        </w:rPr>
        <w:t xml:space="preserve"> и разрешений , правила продажи, хранения, ношения, транспортировки и учёта гражданского оружия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применения оружия гражданами, действия после его применения 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7FE">
        <w:rPr>
          <w:rFonts w:ascii="Times New Roman" w:hAnsi="Times New Roman" w:cs="Times New Roman"/>
          <w:sz w:val="24"/>
          <w:szCs w:val="24"/>
        </w:rPr>
        <w:t>Административную  ответственность</w:t>
      </w:r>
      <w:proofErr w:type="gramEnd"/>
      <w:r w:rsidRPr="006307FE">
        <w:rPr>
          <w:rFonts w:ascii="Times New Roman" w:hAnsi="Times New Roman" w:cs="Times New Roman"/>
          <w:sz w:val="24"/>
          <w:szCs w:val="24"/>
        </w:rPr>
        <w:t xml:space="preserve"> за нарушения в сфере оборота оружия 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>Уголовную   ответственность за нарушения в сфере оборота оружия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Общее устройство, назначение, виды и типы гражданского оружия и патронов к нему, подлежащие изучению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Правила безопасного обращения с огнестрельным оружием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Навыки безопасного обращения с оружием</w:t>
      </w:r>
    </w:p>
    <w:p w:rsidR="0039704D" w:rsidRDefault="0039704D" w:rsidP="0063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7FE" w:rsidRPr="006307FE" w:rsidRDefault="006974AA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7FE" w:rsidRPr="006307FE">
        <w:rPr>
          <w:rFonts w:ascii="Times New Roman" w:hAnsi="Times New Roman" w:cs="Times New Roman"/>
          <w:sz w:val="24"/>
          <w:szCs w:val="24"/>
        </w:rPr>
        <w:t>правомерно применять в необходимых случаях оружие и четко действовать при возникновении конфликтных и экстремальных ситуаций.</w:t>
      </w:r>
    </w:p>
    <w:p w:rsidR="006307FE" w:rsidRPr="006307FE" w:rsidRDefault="006307FE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- осуществлять профессиональную деятельность в соответствии с действующим законодательством; </w:t>
      </w:r>
    </w:p>
    <w:p w:rsidR="006307FE" w:rsidRPr="006307FE" w:rsidRDefault="006307FE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>- принимать юридически грамотные решения в различных профессиональных ситуациях, анализировать и оценивать результаты и последствия деятельности (бездействия) с правовой точки зрения.</w:t>
      </w:r>
    </w:p>
    <w:p w:rsidR="006974AA" w:rsidRPr="006974AA" w:rsidRDefault="006974AA" w:rsidP="0063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6266" w:rsidRDefault="009E6266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bookmarkStart w:id="1" w:name="_GoBack"/>
      <w:bookmarkEnd w:id="1"/>
    </w:p>
    <w:sectPr w:rsidR="009E6266" w:rsidSect="003970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7F1"/>
    <w:multiLevelType w:val="hybridMultilevel"/>
    <w:tmpl w:val="8932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3361"/>
    <w:multiLevelType w:val="hybridMultilevel"/>
    <w:tmpl w:val="0AAE1ADC"/>
    <w:lvl w:ilvl="0" w:tplc="89420F80">
      <w:numFmt w:val="bullet"/>
      <w:lvlText w:val=""/>
      <w:lvlJc w:val="left"/>
      <w:pPr>
        <w:ind w:left="1275" w:hanging="91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58"/>
    <w:rsid w:val="00184710"/>
    <w:rsid w:val="001E5858"/>
    <w:rsid w:val="00274F47"/>
    <w:rsid w:val="002D5167"/>
    <w:rsid w:val="002E7844"/>
    <w:rsid w:val="00322E11"/>
    <w:rsid w:val="0039704D"/>
    <w:rsid w:val="00441555"/>
    <w:rsid w:val="004C0CE2"/>
    <w:rsid w:val="006307FE"/>
    <w:rsid w:val="006974AA"/>
    <w:rsid w:val="006C185B"/>
    <w:rsid w:val="007812C8"/>
    <w:rsid w:val="007C057C"/>
    <w:rsid w:val="00981B73"/>
    <w:rsid w:val="009E6266"/>
    <w:rsid w:val="00C43936"/>
    <w:rsid w:val="00D62808"/>
    <w:rsid w:val="00D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0C03"/>
  <w15:docId w15:val="{55E9B483-B5BC-49AC-8058-5A8B3ED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12C8"/>
    <w:pPr>
      <w:spacing w:after="0" w:line="240" w:lineRule="auto"/>
      <w:ind w:firstLine="539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Anatoly Burlachenko</cp:lastModifiedBy>
  <cp:revision>15</cp:revision>
  <dcterms:created xsi:type="dcterms:W3CDTF">2015-06-07T06:31:00Z</dcterms:created>
  <dcterms:modified xsi:type="dcterms:W3CDTF">2018-03-20T02:27:00Z</dcterms:modified>
</cp:coreProperties>
</file>